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455AC" w14:textId="77777777" w:rsidR="008668D3" w:rsidRDefault="009C6E5F" w:rsidP="00B5064B">
      <w:pPr>
        <w:pStyle w:val="ListParagraph"/>
        <w:numPr>
          <w:ilvl w:val="0"/>
          <w:numId w:val="1"/>
        </w:numPr>
        <w:tabs>
          <w:tab w:val="left" w:pos="663"/>
        </w:tabs>
        <w:spacing w:before="240" w:line="240" w:lineRule="auto"/>
        <w:ind w:left="357" w:hanging="357"/>
        <w:jc w:val="both"/>
      </w:pPr>
      <w:bookmarkStart w:id="0" w:name="_GoBack"/>
      <w:bookmarkEnd w:id="0"/>
      <w:r>
        <w:t>The Queensland Defence Industries 10-Year Roadmap and Action Plan establishes a clear vision for the industry, and strategies for accelerating the pace of growth, unlocking new opportunities, and creating the high-value, knowledge-based jobs for</w:t>
      </w:r>
      <w:r>
        <w:rPr>
          <w:spacing w:val="-19"/>
        </w:rPr>
        <w:t xml:space="preserve"> </w:t>
      </w:r>
      <w:r>
        <w:t>tomorrow.</w:t>
      </w:r>
    </w:p>
    <w:p w14:paraId="2DB763F4" w14:textId="77777777" w:rsidR="008668D3" w:rsidRDefault="009C6E5F" w:rsidP="00B5064B">
      <w:pPr>
        <w:pStyle w:val="ListParagraph"/>
        <w:numPr>
          <w:ilvl w:val="0"/>
          <w:numId w:val="1"/>
        </w:numPr>
        <w:tabs>
          <w:tab w:val="left" w:pos="663"/>
        </w:tabs>
        <w:spacing w:before="240" w:line="240" w:lineRule="auto"/>
        <w:ind w:left="357" w:hanging="357"/>
        <w:jc w:val="both"/>
      </w:pPr>
      <w:r>
        <w:t>A priority in the roadmap is to establish the North Queensland Defence Advisory Board to identify industry sector needs and supply chain opportunities in North Queensland to grow local industry and create new</w:t>
      </w:r>
      <w:r>
        <w:rPr>
          <w:spacing w:val="-10"/>
        </w:rPr>
        <w:t xml:space="preserve"> </w:t>
      </w:r>
      <w:r>
        <w:t>jobs.</w:t>
      </w:r>
      <w:r w:rsidR="006660FB">
        <w:t xml:space="preserve"> The government has also established the South Queensland Defence Advisory Board to identify and capture similar opportunities in South East Queensland and the adjoining regions</w:t>
      </w:r>
    </w:p>
    <w:p w14:paraId="6F825184" w14:textId="77777777" w:rsidR="008668D3" w:rsidRDefault="009C6E5F" w:rsidP="00B5064B">
      <w:pPr>
        <w:pStyle w:val="ListParagraph"/>
        <w:numPr>
          <w:ilvl w:val="0"/>
          <w:numId w:val="1"/>
        </w:numPr>
        <w:tabs>
          <w:tab w:val="left" w:pos="663"/>
        </w:tabs>
        <w:spacing w:before="240" w:line="240" w:lineRule="auto"/>
        <w:ind w:left="357" w:hanging="357"/>
        <w:jc w:val="both"/>
      </w:pPr>
      <w:r>
        <w:t xml:space="preserve">.Overseeing these advisory boards will be the new </w:t>
      </w:r>
      <w:r w:rsidR="006660FB">
        <w:t xml:space="preserve">Minister’s Advisory Council on </w:t>
      </w:r>
      <w:r>
        <w:t>Defence Industry and Jobs. Th</w:t>
      </w:r>
      <w:r w:rsidR="00872898">
        <w:t>e Advisory C</w:t>
      </w:r>
      <w:r>
        <w:t>ouncil will provide strategic advice and policy recommendations to government on investment attraction and emerging state, national and global industry</w:t>
      </w:r>
      <w:r w:rsidRPr="006660FB">
        <w:rPr>
          <w:spacing w:val="-11"/>
        </w:rPr>
        <w:t xml:space="preserve"> </w:t>
      </w:r>
      <w:r>
        <w:t>opportunities.</w:t>
      </w:r>
    </w:p>
    <w:p w14:paraId="757E38E6" w14:textId="77777777" w:rsidR="008668D3" w:rsidRDefault="009C6E5F" w:rsidP="00B5064B">
      <w:pPr>
        <w:pStyle w:val="ListParagraph"/>
        <w:numPr>
          <w:ilvl w:val="0"/>
          <w:numId w:val="1"/>
        </w:numPr>
        <w:tabs>
          <w:tab w:val="left" w:pos="663"/>
        </w:tabs>
        <w:spacing w:before="240" w:line="240" w:lineRule="auto"/>
        <w:ind w:left="357" w:hanging="357"/>
        <w:jc w:val="both"/>
      </w:pPr>
      <w:r>
        <w:rPr>
          <w:u w:val="single"/>
        </w:rPr>
        <w:t>Cabinet noted</w:t>
      </w:r>
      <w:r>
        <w:t xml:space="preserve"> </w:t>
      </w:r>
      <w:r w:rsidR="00592AE2">
        <w:t xml:space="preserve">that </w:t>
      </w:r>
      <w:r>
        <w:t>the Minister for State Development, Manufacturing, Infrastructure and Planning’s intention to appoint the following members to the Queensland Minister’s Advisory Council on Defence Industry and Jobs for a term from the date of ministerial advice to the nominees until 31 July</w:t>
      </w:r>
      <w:r>
        <w:rPr>
          <w:spacing w:val="-5"/>
        </w:rPr>
        <w:t xml:space="preserve"> </w:t>
      </w:r>
      <w:r>
        <w:t>2019:</w:t>
      </w:r>
      <w:r w:rsidR="006660FB">
        <w:t xml:space="preserve">  </w:t>
      </w:r>
      <w:r>
        <w:t>Lieutenant General Peter Leahy AC</w:t>
      </w:r>
      <w:r w:rsidRPr="006660FB">
        <w:rPr>
          <w:spacing w:val="-2"/>
        </w:rPr>
        <w:t xml:space="preserve"> </w:t>
      </w:r>
      <w:r>
        <w:t>(retired);</w:t>
      </w:r>
      <w:r w:rsidR="006660FB">
        <w:t xml:space="preserve"> </w:t>
      </w:r>
      <w:r>
        <w:t>Rear Admiral Simon Cullen AM CSC</w:t>
      </w:r>
      <w:r w:rsidRPr="006660FB">
        <w:rPr>
          <w:spacing w:val="-4"/>
        </w:rPr>
        <w:t xml:space="preserve"> </w:t>
      </w:r>
      <w:r>
        <w:t>(retired);</w:t>
      </w:r>
      <w:r w:rsidR="006660FB">
        <w:t xml:space="preserve"> </w:t>
      </w:r>
      <w:r>
        <w:t>Air Vice Marshall Neil Hart AM</w:t>
      </w:r>
      <w:r w:rsidRPr="006660FB">
        <w:rPr>
          <w:spacing w:val="-1"/>
        </w:rPr>
        <w:t xml:space="preserve"> </w:t>
      </w:r>
      <w:r>
        <w:t>(retired);</w:t>
      </w:r>
      <w:r w:rsidR="006660FB">
        <w:t xml:space="preserve"> </w:t>
      </w:r>
      <w:r>
        <w:t>Major General Stephen (Steve) Day AM DSC</w:t>
      </w:r>
      <w:r w:rsidRPr="006660FB">
        <w:rPr>
          <w:spacing w:val="-6"/>
        </w:rPr>
        <w:t xml:space="preserve"> </w:t>
      </w:r>
      <w:r>
        <w:t>(retired);</w:t>
      </w:r>
      <w:r w:rsidR="006660FB">
        <w:t xml:space="preserve"> </w:t>
      </w:r>
      <w:r>
        <w:t>Mr Darren Edwards;</w:t>
      </w:r>
      <w:r w:rsidR="006660FB">
        <w:t xml:space="preserve"> </w:t>
      </w:r>
      <w:r>
        <w:t>Ms Sarah Buckler;</w:t>
      </w:r>
      <w:r w:rsidR="006660FB">
        <w:t xml:space="preserve"> </w:t>
      </w:r>
      <w:r>
        <w:t>Mr Andy</w:t>
      </w:r>
      <w:r w:rsidRPr="006660FB">
        <w:rPr>
          <w:spacing w:val="-2"/>
        </w:rPr>
        <w:t xml:space="preserve"> </w:t>
      </w:r>
      <w:r>
        <w:t>Keough;</w:t>
      </w:r>
      <w:r w:rsidR="006660FB">
        <w:t xml:space="preserve"> </w:t>
      </w:r>
      <w:r>
        <w:t>Mr Carl Quarterman;</w:t>
      </w:r>
      <w:r w:rsidR="006660FB">
        <w:t xml:space="preserve"> </w:t>
      </w:r>
      <w:r>
        <w:t>Mr Brendan Sargeant;</w:t>
      </w:r>
      <w:r w:rsidR="006660FB">
        <w:t xml:space="preserve"> </w:t>
      </w:r>
      <w:r>
        <w:t>Ms Karen Stanton;</w:t>
      </w:r>
      <w:r w:rsidR="006660FB">
        <w:t xml:space="preserve"> </w:t>
      </w:r>
      <w:r>
        <w:t>Mr Gary</w:t>
      </w:r>
      <w:r w:rsidRPr="006660FB">
        <w:rPr>
          <w:spacing w:val="-1"/>
        </w:rPr>
        <w:t xml:space="preserve"> </w:t>
      </w:r>
      <w:r>
        <w:t>Stewart;</w:t>
      </w:r>
      <w:r w:rsidR="006660FB">
        <w:t xml:space="preserve"> </w:t>
      </w:r>
      <w:r w:rsidR="00D95386">
        <w:t>Director-General</w:t>
      </w:r>
      <w:r w:rsidR="00872898">
        <w:t>, Department of State Development, Manufacturing, Infrastructure and Planning (DSDMIP) and Deputy Director-General, Manufacturing and Industry Development, DSDMIP</w:t>
      </w:r>
      <w:r>
        <w:t>.</w:t>
      </w:r>
    </w:p>
    <w:p w14:paraId="0659CAD1" w14:textId="77777777" w:rsidR="008668D3" w:rsidRDefault="009C6E5F" w:rsidP="00B5064B">
      <w:pPr>
        <w:pStyle w:val="ListParagraph"/>
        <w:numPr>
          <w:ilvl w:val="0"/>
          <w:numId w:val="1"/>
        </w:numPr>
        <w:tabs>
          <w:tab w:val="left" w:pos="663"/>
        </w:tabs>
        <w:spacing w:before="240" w:line="240" w:lineRule="auto"/>
        <w:ind w:left="357" w:hanging="357"/>
        <w:jc w:val="both"/>
      </w:pPr>
      <w:r>
        <w:rPr>
          <w:u w:val="single"/>
        </w:rPr>
        <w:t>Cabinet noted</w:t>
      </w:r>
      <w:r>
        <w:t xml:space="preserve"> that the Minister for State Development, Manufacturing, Infrastructure and Planning w</w:t>
      </w:r>
      <w:r w:rsidR="00033324">
        <w:t>ould</w:t>
      </w:r>
      <w:r>
        <w:t xml:space="preserve"> chair the </w:t>
      </w:r>
      <w:r w:rsidR="00DF66CF">
        <w:t>Minister’s Advisory Council on Defence Industry and Jobs</w:t>
      </w:r>
      <w:r>
        <w:t>.</w:t>
      </w:r>
    </w:p>
    <w:p w14:paraId="3DC65FC2" w14:textId="77777777" w:rsidR="008668D3" w:rsidRDefault="009C6E5F" w:rsidP="00B5064B">
      <w:pPr>
        <w:pStyle w:val="ListParagraph"/>
        <w:numPr>
          <w:ilvl w:val="0"/>
          <w:numId w:val="1"/>
        </w:numPr>
        <w:tabs>
          <w:tab w:val="left" w:pos="663"/>
        </w:tabs>
        <w:spacing w:before="240" w:line="240" w:lineRule="auto"/>
        <w:ind w:left="357" w:hanging="357"/>
        <w:jc w:val="both"/>
      </w:pPr>
      <w:r>
        <w:rPr>
          <w:u w:val="single"/>
        </w:rPr>
        <w:t>Cabinet noted</w:t>
      </w:r>
      <w:r>
        <w:t xml:space="preserve"> </w:t>
      </w:r>
      <w:r w:rsidR="00592AE2">
        <w:t xml:space="preserve">that </w:t>
      </w:r>
      <w:r>
        <w:t>the Minister for State Development, Manufacturing, Planning and Infrastructure’s intention to appoint the following members to the North Queensland Defence Advisory Board for a term from the date of ministerial advice to the nominees until 31 July</w:t>
      </w:r>
      <w:r>
        <w:rPr>
          <w:spacing w:val="-3"/>
        </w:rPr>
        <w:t xml:space="preserve"> </w:t>
      </w:r>
      <w:r>
        <w:t>2019:</w:t>
      </w:r>
      <w:r w:rsidR="00033324">
        <w:t xml:space="preserve"> </w:t>
      </w:r>
      <w:r>
        <w:t>Ms Ranee Crosby</w:t>
      </w:r>
      <w:r w:rsidRPr="00033324">
        <w:rPr>
          <w:spacing w:val="-1"/>
        </w:rPr>
        <w:t xml:space="preserve"> </w:t>
      </w:r>
      <w:r>
        <w:t>(chair);</w:t>
      </w:r>
      <w:r w:rsidR="00033324">
        <w:t xml:space="preserve"> </w:t>
      </w:r>
      <w:r>
        <w:t>Ms Raelene Caulley;</w:t>
      </w:r>
      <w:r w:rsidR="00033324">
        <w:t xml:space="preserve"> </w:t>
      </w:r>
      <w:r>
        <w:t>Ms Kari Arbouin;</w:t>
      </w:r>
      <w:r w:rsidR="00033324">
        <w:t xml:space="preserve"> </w:t>
      </w:r>
      <w:r>
        <w:t>Mr Olav</w:t>
      </w:r>
      <w:r w:rsidRPr="00033324">
        <w:rPr>
          <w:spacing w:val="-2"/>
        </w:rPr>
        <w:t xml:space="preserve"> </w:t>
      </w:r>
      <w:r>
        <w:t>Groot;</w:t>
      </w:r>
      <w:r w:rsidR="00033324">
        <w:t xml:space="preserve"> </w:t>
      </w:r>
      <w:r>
        <w:t>Mr Andy</w:t>
      </w:r>
      <w:r w:rsidRPr="00033324">
        <w:rPr>
          <w:spacing w:val="-2"/>
        </w:rPr>
        <w:t xml:space="preserve"> </w:t>
      </w:r>
      <w:r>
        <w:t>Keough;</w:t>
      </w:r>
      <w:r w:rsidR="00033324">
        <w:t xml:space="preserve"> </w:t>
      </w:r>
      <w:r>
        <w:t>Mr Brendan Sargeant;</w:t>
      </w:r>
      <w:r w:rsidR="00033324">
        <w:t xml:space="preserve"> </w:t>
      </w:r>
      <w:r>
        <w:t>Mr Bryan Smith;</w:t>
      </w:r>
      <w:r w:rsidR="00033324">
        <w:t xml:space="preserve"> </w:t>
      </w:r>
      <w:r>
        <w:t>Ms Cathy Weis;</w:t>
      </w:r>
      <w:r w:rsidRPr="00033324">
        <w:rPr>
          <w:spacing w:val="-6"/>
        </w:rPr>
        <w:t xml:space="preserve"> </w:t>
      </w:r>
      <w:r>
        <w:t>and</w:t>
      </w:r>
      <w:r w:rsidR="00033324">
        <w:t xml:space="preserve"> </w:t>
      </w:r>
      <w:r w:rsidR="00DF66CF">
        <w:t>Deputy Director-General, Manufacturing and Industry Development, DSDMIP.</w:t>
      </w:r>
    </w:p>
    <w:p w14:paraId="7E547947" w14:textId="77777777" w:rsidR="008668D3" w:rsidRDefault="009C6E5F" w:rsidP="00B5064B">
      <w:pPr>
        <w:pStyle w:val="ListParagraph"/>
        <w:numPr>
          <w:ilvl w:val="0"/>
          <w:numId w:val="1"/>
        </w:numPr>
        <w:tabs>
          <w:tab w:val="left" w:pos="663"/>
        </w:tabs>
        <w:spacing w:before="240" w:line="240" w:lineRule="auto"/>
        <w:ind w:left="357" w:hanging="357"/>
        <w:jc w:val="both"/>
      </w:pPr>
      <w:r>
        <w:rPr>
          <w:u w:val="single"/>
        </w:rPr>
        <w:t>Cabinet noted</w:t>
      </w:r>
      <w:r>
        <w:t xml:space="preserve"> </w:t>
      </w:r>
      <w:r w:rsidR="00592AE2">
        <w:t xml:space="preserve">that </w:t>
      </w:r>
      <w:r>
        <w:t>the Minister for State Development, Manufacturing, Planning and Infrastructure’s intention to appointment the following members to the South Queensland Defence Advisory Board for a term from the date of ministerial advice to the nominees until 31</w:t>
      </w:r>
      <w:r w:rsidR="00B5064B">
        <w:t> </w:t>
      </w:r>
      <w:r>
        <w:t>July</w:t>
      </w:r>
      <w:r>
        <w:rPr>
          <w:spacing w:val="-3"/>
        </w:rPr>
        <w:t xml:space="preserve"> </w:t>
      </w:r>
      <w:r>
        <w:t>2019:</w:t>
      </w:r>
      <w:r w:rsidR="00033324">
        <w:t xml:space="preserve"> </w:t>
      </w:r>
      <w:r>
        <w:t>Ms Jane Hunter (chair)</w:t>
      </w:r>
      <w:r w:rsidR="00033324">
        <w:t xml:space="preserve"> </w:t>
      </w:r>
      <w:r>
        <w:t>Mr Robert (Bob) Brett MC</w:t>
      </w:r>
      <w:r w:rsidRPr="00033324">
        <w:rPr>
          <w:spacing w:val="6"/>
        </w:rPr>
        <w:t xml:space="preserve"> </w:t>
      </w:r>
      <w:r>
        <w:t>PSC;</w:t>
      </w:r>
      <w:r w:rsidR="00033324">
        <w:t xml:space="preserve"> </w:t>
      </w:r>
      <w:r>
        <w:t>Ms Sarah</w:t>
      </w:r>
      <w:r w:rsidRPr="00033324">
        <w:rPr>
          <w:spacing w:val="-2"/>
        </w:rPr>
        <w:t xml:space="preserve"> </w:t>
      </w:r>
      <w:r>
        <w:t>Earey;</w:t>
      </w:r>
      <w:r w:rsidR="00033324">
        <w:t xml:space="preserve"> </w:t>
      </w:r>
      <w:r>
        <w:t>Ms</w:t>
      </w:r>
      <w:r w:rsidR="00B5064B">
        <w:t> </w:t>
      </w:r>
      <w:r>
        <w:t>Teresia Fors;</w:t>
      </w:r>
      <w:r w:rsidR="00033324">
        <w:t xml:space="preserve"> </w:t>
      </w:r>
      <w:r>
        <w:t>Ms Linda-Anne Griffiths;</w:t>
      </w:r>
      <w:r w:rsidR="00033324">
        <w:t xml:space="preserve"> </w:t>
      </w:r>
      <w:r>
        <w:t>Ms Bernadette McIntyre;</w:t>
      </w:r>
      <w:r w:rsidR="00033324">
        <w:t xml:space="preserve"> </w:t>
      </w:r>
      <w:r>
        <w:t>Mr Andrew</w:t>
      </w:r>
      <w:r w:rsidRPr="00033324">
        <w:rPr>
          <w:spacing w:val="-3"/>
        </w:rPr>
        <w:t xml:space="preserve"> </w:t>
      </w:r>
      <w:r>
        <w:t>Sanderson;</w:t>
      </w:r>
      <w:r w:rsidR="00033324">
        <w:t xml:space="preserve"> </w:t>
      </w:r>
      <w:r>
        <w:t>Major General Richard Wilson AO (retired);</w:t>
      </w:r>
      <w:r w:rsidRPr="00033324">
        <w:rPr>
          <w:spacing w:val="-3"/>
        </w:rPr>
        <w:t xml:space="preserve"> </w:t>
      </w:r>
      <w:r>
        <w:t>and</w:t>
      </w:r>
      <w:r w:rsidR="00033324">
        <w:t xml:space="preserve"> </w:t>
      </w:r>
      <w:r w:rsidR="00DF66CF">
        <w:t>Deputy Director-General, Manufacturing and Industry Development, DSDMIP</w:t>
      </w:r>
      <w:r>
        <w:t>.</w:t>
      </w:r>
    </w:p>
    <w:p w14:paraId="09BD96E7" w14:textId="77777777" w:rsidR="00B5064B" w:rsidRPr="00B5064B" w:rsidRDefault="00B5064B" w:rsidP="00B5064B">
      <w:pPr>
        <w:pStyle w:val="ListParagraph"/>
        <w:numPr>
          <w:ilvl w:val="0"/>
          <w:numId w:val="1"/>
        </w:numPr>
        <w:tabs>
          <w:tab w:val="left" w:pos="663"/>
        </w:tabs>
        <w:spacing w:before="360" w:line="240" w:lineRule="auto"/>
        <w:ind w:left="357" w:hanging="357"/>
        <w:jc w:val="both"/>
      </w:pPr>
      <w:r>
        <w:rPr>
          <w:i/>
          <w:u w:val="single"/>
        </w:rPr>
        <w:t>Attachments</w:t>
      </w:r>
    </w:p>
    <w:p w14:paraId="4952C401" w14:textId="77777777" w:rsidR="00B5064B" w:rsidRDefault="00B5064B" w:rsidP="00B5064B">
      <w:pPr>
        <w:pStyle w:val="ListParagraph"/>
        <w:numPr>
          <w:ilvl w:val="0"/>
          <w:numId w:val="2"/>
        </w:numPr>
        <w:tabs>
          <w:tab w:val="left" w:pos="663"/>
        </w:tabs>
        <w:spacing w:before="120"/>
        <w:jc w:val="both"/>
      </w:pPr>
      <w:r>
        <w:t>Nil.</w:t>
      </w:r>
    </w:p>
    <w:sectPr w:rsidR="00B5064B" w:rsidSect="00592AE2">
      <w:headerReference w:type="default" r:id="rId7"/>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1E39D" w14:textId="77777777" w:rsidR="004B5BB1" w:rsidRDefault="004B5BB1">
      <w:r>
        <w:separator/>
      </w:r>
    </w:p>
  </w:endnote>
  <w:endnote w:type="continuationSeparator" w:id="0">
    <w:p w14:paraId="2B66A03F" w14:textId="77777777" w:rsidR="004B5BB1" w:rsidRDefault="004B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AA16E" w14:textId="77777777" w:rsidR="004B5BB1" w:rsidRDefault="004B5BB1">
      <w:r>
        <w:separator/>
      </w:r>
    </w:p>
  </w:footnote>
  <w:footnote w:type="continuationSeparator" w:id="0">
    <w:p w14:paraId="10207D12" w14:textId="77777777" w:rsidR="004B5BB1" w:rsidRDefault="004B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302C" w14:textId="77777777" w:rsidR="00DF66CF" w:rsidRDefault="00DF66CF">
    <w:pPr>
      <w:pStyle w:val="BodyText"/>
      <w:spacing w:line="14" w:lineRule="auto"/>
      <w:ind w:left="0" w:firstLine="0"/>
      <w:rPr>
        <w:sz w:val="20"/>
      </w:rPr>
    </w:pPr>
  </w:p>
  <w:p w14:paraId="5966B949" w14:textId="77777777" w:rsidR="00DF66CF" w:rsidRDefault="00DF66CF">
    <w:pPr>
      <w:pStyle w:val="BodyText"/>
      <w:spacing w:line="14" w:lineRule="auto"/>
      <w:ind w:left="0" w:firstLine="0"/>
      <w:rPr>
        <w:sz w:val="20"/>
      </w:rPr>
    </w:pPr>
  </w:p>
  <w:p w14:paraId="54DF134A" w14:textId="77777777" w:rsidR="00592AE2" w:rsidRPr="00937A4A" w:rsidRDefault="00592AE2" w:rsidP="00592AE2">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0CF3DBB2" w14:textId="77777777" w:rsidR="00592AE2" w:rsidRPr="00937A4A" w:rsidRDefault="00592AE2" w:rsidP="00592AE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023FFF07" w14:textId="77777777" w:rsidR="00592AE2" w:rsidRPr="00937A4A" w:rsidRDefault="00592AE2" w:rsidP="00592AE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Pr>
        <w:b/>
        <w:lang w:eastAsia="en-US"/>
      </w:rPr>
      <w:t>July 2018</w:t>
    </w:r>
  </w:p>
  <w:p w14:paraId="6C276E55" w14:textId="77777777" w:rsidR="00592AE2" w:rsidRDefault="00592AE2" w:rsidP="00592AE2">
    <w:pPr>
      <w:pStyle w:val="Header"/>
      <w:spacing w:before="120"/>
      <w:rPr>
        <w:b/>
        <w:u w:val="single"/>
      </w:rPr>
    </w:pPr>
    <w:r>
      <w:rPr>
        <w:b/>
        <w:u w:val="single"/>
      </w:rPr>
      <w:t>Appointment of chairs and members to three new government bodies: Queensland Minister’s Advisory Council on Defence Industry and Jobs, North Queensland Defence Advisory Board and South Queensland Defence Advisory Board</w:t>
    </w:r>
  </w:p>
  <w:p w14:paraId="3FC094F6" w14:textId="77777777" w:rsidR="00592AE2" w:rsidRDefault="00592AE2" w:rsidP="00592AE2">
    <w:pPr>
      <w:pStyle w:val="Header"/>
      <w:spacing w:before="120"/>
      <w:rPr>
        <w:b/>
        <w:u w:val="single"/>
      </w:rPr>
    </w:pPr>
    <w:r>
      <w:rPr>
        <w:b/>
        <w:u w:val="single"/>
      </w:rPr>
      <w:t>Minister for State Development, Manufacturing, Infrastructure and Planning</w:t>
    </w:r>
  </w:p>
  <w:p w14:paraId="5A1F894B" w14:textId="77777777" w:rsidR="00592AE2" w:rsidRDefault="00592AE2" w:rsidP="00592AE2">
    <w:pPr>
      <w:pStyle w:val="Header"/>
      <w:pBdr>
        <w:bottom w:val="single" w:sz="4" w:space="1" w:color="auto"/>
      </w:pBdr>
    </w:pPr>
  </w:p>
  <w:p w14:paraId="06E2D99E" w14:textId="77777777" w:rsidR="008668D3" w:rsidRDefault="008668D3">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A11"/>
    <w:multiLevelType w:val="hybridMultilevel"/>
    <w:tmpl w:val="69E6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750CAA"/>
    <w:multiLevelType w:val="hybridMultilevel"/>
    <w:tmpl w:val="327E97DA"/>
    <w:lvl w:ilvl="0" w:tplc="0CDEE7C4">
      <w:start w:val="1"/>
      <w:numFmt w:val="decimal"/>
      <w:lvlText w:val="%1."/>
      <w:lvlJc w:val="left"/>
      <w:pPr>
        <w:ind w:left="662" w:hanging="358"/>
        <w:jc w:val="left"/>
      </w:pPr>
      <w:rPr>
        <w:rFonts w:ascii="Arial" w:eastAsia="Arial" w:hAnsi="Arial" w:cs="Arial" w:hint="default"/>
        <w:spacing w:val="-1"/>
        <w:w w:val="100"/>
        <w:sz w:val="22"/>
        <w:szCs w:val="22"/>
        <w:lang w:val="en-AU" w:eastAsia="en-AU" w:bidi="en-AU"/>
      </w:rPr>
    </w:lvl>
    <w:lvl w:ilvl="1" w:tplc="0010B0B4">
      <w:numFmt w:val="bullet"/>
      <w:lvlText w:val=""/>
      <w:lvlJc w:val="left"/>
      <w:pPr>
        <w:ind w:left="1018" w:hanging="356"/>
      </w:pPr>
      <w:rPr>
        <w:rFonts w:ascii="Symbol" w:eastAsia="Symbol" w:hAnsi="Symbol" w:cs="Symbol" w:hint="default"/>
        <w:w w:val="100"/>
        <w:sz w:val="22"/>
        <w:szCs w:val="22"/>
        <w:lang w:val="en-AU" w:eastAsia="en-AU" w:bidi="en-AU"/>
      </w:rPr>
    </w:lvl>
    <w:lvl w:ilvl="2" w:tplc="84A8A10C">
      <w:numFmt w:val="bullet"/>
      <w:lvlText w:val="•"/>
      <w:lvlJc w:val="left"/>
      <w:pPr>
        <w:ind w:left="1962" w:hanging="356"/>
      </w:pPr>
      <w:rPr>
        <w:rFonts w:hint="default"/>
        <w:lang w:val="en-AU" w:eastAsia="en-AU" w:bidi="en-AU"/>
      </w:rPr>
    </w:lvl>
    <w:lvl w:ilvl="3" w:tplc="DCAA054E">
      <w:numFmt w:val="bullet"/>
      <w:lvlText w:val="•"/>
      <w:lvlJc w:val="left"/>
      <w:pPr>
        <w:ind w:left="2905" w:hanging="356"/>
      </w:pPr>
      <w:rPr>
        <w:rFonts w:hint="default"/>
        <w:lang w:val="en-AU" w:eastAsia="en-AU" w:bidi="en-AU"/>
      </w:rPr>
    </w:lvl>
    <w:lvl w:ilvl="4" w:tplc="C9F8E6A4">
      <w:numFmt w:val="bullet"/>
      <w:lvlText w:val="•"/>
      <w:lvlJc w:val="left"/>
      <w:pPr>
        <w:ind w:left="3848" w:hanging="356"/>
      </w:pPr>
      <w:rPr>
        <w:rFonts w:hint="default"/>
        <w:lang w:val="en-AU" w:eastAsia="en-AU" w:bidi="en-AU"/>
      </w:rPr>
    </w:lvl>
    <w:lvl w:ilvl="5" w:tplc="C24EDFFC">
      <w:numFmt w:val="bullet"/>
      <w:lvlText w:val="•"/>
      <w:lvlJc w:val="left"/>
      <w:pPr>
        <w:ind w:left="4791" w:hanging="356"/>
      </w:pPr>
      <w:rPr>
        <w:rFonts w:hint="default"/>
        <w:lang w:val="en-AU" w:eastAsia="en-AU" w:bidi="en-AU"/>
      </w:rPr>
    </w:lvl>
    <w:lvl w:ilvl="6" w:tplc="6E947C6A">
      <w:numFmt w:val="bullet"/>
      <w:lvlText w:val="•"/>
      <w:lvlJc w:val="left"/>
      <w:pPr>
        <w:ind w:left="5734" w:hanging="356"/>
      </w:pPr>
      <w:rPr>
        <w:rFonts w:hint="default"/>
        <w:lang w:val="en-AU" w:eastAsia="en-AU" w:bidi="en-AU"/>
      </w:rPr>
    </w:lvl>
    <w:lvl w:ilvl="7" w:tplc="86280E24">
      <w:numFmt w:val="bullet"/>
      <w:lvlText w:val="•"/>
      <w:lvlJc w:val="left"/>
      <w:pPr>
        <w:ind w:left="6677" w:hanging="356"/>
      </w:pPr>
      <w:rPr>
        <w:rFonts w:hint="default"/>
        <w:lang w:val="en-AU" w:eastAsia="en-AU" w:bidi="en-AU"/>
      </w:rPr>
    </w:lvl>
    <w:lvl w:ilvl="8" w:tplc="FC7A5EE4">
      <w:numFmt w:val="bullet"/>
      <w:lvlText w:val="•"/>
      <w:lvlJc w:val="left"/>
      <w:pPr>
        <w:ind w:left="7620" w:hanging="356"/>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D3"/>
    <w:rsid w:val="00033324"/>
    <w:rsid w:val="002F193D"/>
    <w:rsid w:val="00410A9A"/>
    <w:rsid w:val="004B5BB1"/>
    <w:rsid w:val="00592AE2"/>
    <w:rsid w:val="006660FB"/>
    <w:rsid w:val="007F5CA7"/>
    <w:rsid w:val="008668D3"/>
    <w:rsid w:val="00872898"/>
    <w:rsid w:val="009C6E5F"/>
    <w:rsid w:val="00B5064B"/>
    <w:rsid w:val="00D072E9"/>
    <w:rsid w:val="00D108C6"/>
    <w:rsid w:val="00D95386"/>
    <w:rsid w:val="00DF6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B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1"/>
      <w:ind w:left="305"/>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68" w:lineRule="exact"/>
      <w:ind w:left="1018" w:hanging="356"/>
    </w:pPr>
  </w:style>
  <w:style w:type="paragraph" w:styleId="ListParagraph">
    <w:name w:val="List Paragraph"/>
    <w:basedOn w:val="Normal"/>
    <w:uiPriority w:val="1"/>
    <w:qFormat/>
    <w:pPr>
      <w:spacing w:line="268" w:lineRule="exact"/>
      <w:ind w:left="1018" w:hanging="35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6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FB"/>
    <w:rPr>
      <w:rFonts w:ascii="Segoe UI" w:eastAsia="Arial" w:hAnsi="Segoe UI" w:cs="Segoe UI"/>
      <w:sz w:val="18"/>
      <w:szCs w:val="18"/>
      <w:lang w:val="en-AU" w:eastAsia="en-AU" w:bidi="en-AU"/>
    </w:rPr>
  </w:style>
  <w:style w:type="paragraph" w:styleId="Header">
    <w:name w:val="header"/>
    <w:basedOn w:val="Normal"/>
    <w:link w:val="HeaderChar"/>
    <w:uiPriority w:val="99"/>
    <w:unhideWhenUsed/>
    <w:rsid w:val="00DF66CF"/>
    <w:pPr>
      <w:tabs>
        <w:tab w:val="center" w:pos="4513"/>
        <w:tab w:val="right" w:pos="9026"/>
      </w:tabs>
    </w:pPr>
  </w:style>
  <w:style w:type="character" w:customStyle="1" w:styleId="HeaderChar">
    <w:name w:val="Header Char"/>
    <w:basedOn w:val="DefaultParagraphFont"/>
    <w:link w:val="Header"/>
    <w:uiPriority w:val="99"/>
    <w:rsid w:val="00DF66CF"/>
    <w:rPr>
      <w:rFonts w:ascii="Arial" w:eastAsia="Arial" w:hAnsi="Arial" w:cs="Arial"/>
      <w:lang w:val="en-AU" w:eastAsia="en-AU" w:bidi="en-AU"/>
    </w:rPr>
  </w:style>
  <w:style w:type="paragraph" w:styleId="Footer">
    <w:name w:val="footer"/>
    <w:basedOn w:val="Normal"/>
    <w:link w:val="FooterChar"/>
    <w:uiPriority w:val="99"/>
    <w:unhideWhenUsed/>
    <w:rsid w:val="00DF66CF"/>
    <w:pPr>
      <w:tabs>
        <w:tab w:val="center" w:pos="4513"/>
        <w:tab w:val="right" w:pos="9026"/>
      </w:tabs>
    </w:pPr>
  </w:style>
  <w:style w:type="character" w:customStyle="1" w:styleId="FooterChar">
    <w:name w:val="Footer Char"/>
    <w:basedOn w:val="DefaultParagraphFont"/>
    <w:link w:val="Footer"/>
    <w:uiPriority w:val="99"/>
    <w:rsid w:val="00DF66CF"/>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2560</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Base>https://www.cabinet.qld.gov.au/documents/2018/Jul/ApptDIBs/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cp:revision>
  <dcterms:created xsi:type="dcterms:W3CDTF">2018-11-06T05:12:00Z</dcterms:created>
  <dcterms:modified xsi:type="dcterms:W3CDTF">2019-12-11T09:12:00Z</dcterms:modified>
  <cp:category>Significant_Appointments,Industry_Development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2016</vt:lpwstr>
  </property>
  <property fmtid="{D5CDD505-2E9C-101B-9397-08002B2CF9AE}" pid="4" name="LastSaved">
    <vt:filetime>2018-07-23T00:00:00Z</vt:filetime>
  </property>
</Properties>
</file>